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Pr="002E0C50" w:rsidRDefault="002E0C50" w:rsidP="002E0C50">
      <w:pPr>
        <w:ind w:left="-1134"/>
        <w:jc w:val="center"/>
        <w:rPr>
          <w:b/>
          <w:color w:val="943634" w:themeColor="accent2" w:themeShade="BF"/>
          <w:sz w:val="52"/>
          <w:szCs w:val="52"/>
        </w:rPr>
      </w:pPr>
      <w:r w:rsidRPr="002E0C50">
        <w:rPr>
          <w:b/>
          <w:color w:val="943634" w:themeColor="accent2" w:themeShade="BF"/>
          <w:sz w:val="52"/>
          <w:szCs w:val="52"/>
        </w:rPr>
        <w:t xml:space="preserve">Тропарь и кондак </w:t>
      </w:r>
      <w:proofErr w:type="spellStart"/>
      <w:r w:rsidRPr="002E0C50">
        <w:rPr>
          <w:b/>
          <w:color w:val="943634" w:themeColor="accent2" w:themeShade="BF"/>
          <w:sz w:val="52"/>
          <w:szCs w:val="52"/>
        </w:rPr>
        <w:t>Свт</w:t>
      </w:r>
      <w:proofErr w:type="spellEnd"/>
      <w:r w:rsidRPr="002E0C50">
        <w:rPr>
          <w:b/>
          <w:color w:val="943634" w:themeColor="accent2" w:themeShade="BF"/>
          <w:sz w:val="52"/>
          <w:szCs w:val="52"/>
        </w:rPr>
        <w:t>. Григорию Богослову</w:t>
      </w:r>
    </w:p>
    <w:p w:rsidR="002E0C50" w:rsidRPr="002E0C50" w:rsidRDefault="002E0C50" w:rsidP="002E0C50">
      <w:pPr>
        <w:ind w:left="-1134"/>
        <w:jc w:val="center"/>
        <w:rPr>
          <w:b/>
          <w:color w:val="943634" w:themeColor="accent2" w:themeShade="BF"/>
          <w:sz w:val="40"/>
          <w:szCs w:val="40"/>
        </w:rPr>
      </w:pPr>
    </w:p>
    <w:p w:rsidR="002E0C50" w:rsidRPr="002E0C50" w:rsidRDefault="002E0C50" w:rsidP="002E0C50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2E0C50">
        <w:rPr>
          <w:rStyle w:val="a4"/>
          <w:rFonts w:ascii="Georgia" w:hAnsi="Georgia"/>
          <w:color w:val="800000"/>
          <w:sz w:val="40"/>
          <w:szCs w:val="40"/>
        </w:rPr>
        <w:t>Тропарь, глас 1</w:t>
      </w:r>
      <w:r w:rsidRPr="002E0C50">
        <w:rPr>
          <w:rFonts w:ascii="Georgia" w:hAnsi="Georgia"/>
          <w:color w:val="444444"/>
          <w:sz w:val="40"/>
          <w:szCs w:val="40"/>
        </w:rPr>
        <w:br/>
      </w:r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Пастырская свирель богословия твоего риторов победи трубы,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якоже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глубины духа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изыскавшу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и доброты вещания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приложишася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тебе. Но моли Христа Бога, отче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Григорие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спастися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душам нашим</w:t>
      </w:r>
      <w:r w:rsidRPr="002E0C50">
        <w:rPr>
          <w:rFonts w:ascii="Georgia" w:hAnsi="Georgia"/>
          <w:color w:val="444444"/>
          <w:sz w:val="40"/>
          <w:szCs w:val="40"/>
        </w:rPr>
        <w:t>.</w:t>
      </w:r>
    </w:p>
    <w:p w:rsidR="002E0C50" w:rsidRPr="002E0C50" w:rsidRDefault="002E0C50" w:rsidP="002E0C50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2E0C50">
        <w:rPr>
          <w:rStyle w:val="a4"/>
          <w:rFonts w:ascii="Georgia" w:hAnsi="Georgia"/>
          <w:color w:val="800000"/>
          <w:sz w:val="40"/>
          <w:szCs w:val="40"/>
        </w:rPr>
        <w:t>Кондак, глас 3</w:t>
      </w:r>
      <w:r w:rsidRPr="002E0C50">
        <w:rPr>
          <w:rFonts w:ascii="Georgia" w:hAnsi="Georgia"/>
          <w:color w:val="444444"/>
          <w:sz w:val="40"/>
          <w:szCs w:val="40"/>
        </w:rPr>
        <w:br/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Богословным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языком твоим сплетения риторская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разрушивый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славне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Православия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одеждею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свыше истканною Церковь украсил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юже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носящи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с нами зовет твоими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чады</w:t>
      </w:r>
      <w:proofErr w:type="spell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: радуйся, отче, богословия </w:t>
      </w:r>
      <w:proofErr w:type="gram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уме</w:t>
      </w:r>
      <w:proofErr w:type="gramEnd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2E0C50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крайнейший</w:t>
      </w:r>
      <w:proofErr w:type="spellEnd"/>
      <w:r w:rsidRPr="002E0C50">
        <w:rPr>
          <w:rFonts w:ascii="Georgia" w:hAnsi="Georgia"/>
          <w:color w:val="444444"/>
          <w:sz w:val="40"/>
          <w:szCs w:val="40"/>
        </w:rPr>
        <w:t>.</w:t>
      </w:r>
    </w:p>
    <w:p w:rsidR="002E0C50" w:rsidRDefault="002E0C50" w:rsidP="002E0C50">
      <w:pPr>
        <w:ind w:left="-1134"/>
      </w:pPr>
    </w:p>
    <w:sectPr w:rsidR="002E0C50" w:rsidSect="002E0C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50"/>
    <w:rsid w:val="002E0C50"/>
    <w:rsid w:val="005D6C2C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C50"/>
    <w:rPr>
      <w:b/>
      <w:bCs/>
    </w:rPr>
  </w:style>
  <w:style w:type="character" w:styleId="a5">
    <w:name w:val="Emphasis"/>
    <w:basedOn w:val="a0"/>
    <w:uiPriority w:val="20"/>
    <w:qFormat/>
    <w:rsid w:val="002E0C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2016-01-30T07:20:00Z</dcterms:created>
  <dcterms:modified xsi:type="dcterms:W3CDTF">2016-01-30T07:21:00Z</dcterms:modified>
</cp:coreProperties>
</file>