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3" w:rsidRPr="004C5B43" w:rsidRDefault="004C5B43" w:rsidP="004C5B43">
      <w:pPr>
        <w:pStyle w:val="a3"/>
        <w:spacing w:after="408" w:afterAutospacing="0"/>
        <w:jc w:val="center"/>
        <w:rPr>
          <w:rFonts w:ascii="Georgia" w:hAnsi="Georgia"/>
          <w:color w:val="444444"/>
          <w:sz w:val="40"/>
          <w:szCs w:val="40"/>
        </w:rPr>
      </w:pPr>
      <w:r w:rsidRPr="004C5B43">
        <w:rPr>
          <w:rStyle w:val="a4"/>
          <w:rFonts w:ascii="Georgia" w:hAnsi="Georgia"/>
          <w:color w:val="800000"/>
          <w:sz w:val="40"/>
          <w:szCs w:val="40"/>
        </w:rPr>
        <w:t>Молитва Пресвятой Богородице в честь иконы Ея «Утоли моя печали»</w:t>
      </w:r>
    </w:p>
    <w:p w:rsidR="004C5B43" w:rsidRPr="004C5B43" w:rsidRDefault="004C5B43" w:rsidP="004C5B43">
      <w:pPr>
        <w:pStyle w:val="a3"/>
        <w:spacing w:after="408" w:afterAutospacing="0" w:line="408" w:lineRule="atLeast"/>
        <w:rPr>
          <w:rFonts w:ascii="Georgia" w:hAnsi="Georgia"/>
          <w:color w:val="444444"/>
          <w:sz w:val="36"/>
          <w:szCs w:val="36"/>
        </w:rPr>
      </w:pPr>
      <w:proofErr w:type="spellStart"/>
      <w:r w:rsidRPr="004C5B43">
        <w:rPr>
          <w:rFonts w:ascii="Georgia" w:hAnsi="Georgia"/>
          <w:color w:val="444444"/>
          <w:sz w:val="36"/>
          <w:szCs w:val="36"/>
        </w:rPr>
        <w:t>Надеждо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всех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концев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земли, </w:t>
      </w:r>
      <w:proofErr w:type="gramStart"/>
      <w:r w:rsidRPr="004C5B43">
        <w:rPr>
          <w:rFonts w:ascii="Georgia" w:hAnsi="Georgia"/>
          <w:color w:val="444444"/>
          <w:sz w:val="36"/>
          <w:szCs w:val="36"/>
        </w:rPr>
        <w:t>Пречистая</w:t>
      </w:r>
      <w:proofErr w:type="gramEnd"/>
      <w:r w:rsidRPr="004C5B43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Дево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, Госпоже Богородице, утешение мое! Не гнушайся мене,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грешнаго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>, на</w:t>
      </w:r>
      <w:proofErr w:type="gramStart"/>
      <w:r w:rsidRPr="004C5B4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4C5B43">
        <w:rPr>
          <w:rFonts w:ascii="Georgia" w:hAnsi="Georgia"/>
          <w:color w:val="444444"/>
          <w:sz w:val="36"/>
          <w:szCs w:val="36"/>
        </w:rPr>
        <w:t xml:space="preserve">вою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милость уповаю: угаси ми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пламнь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греховный и покаянием ороси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изсохшее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мое сердце, очисти ум мой от греховных помыслов,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приими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мольбу, от души и сердца со воздыханием приносимую Тебе. Буди о мне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Ходатаица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к Сыну</w:t>
      </w:r>
      <w:proofErr w:type="gramStart"/>
      <w:r w:rsidRPr="004C5B4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4C5B43">
        <w:rPr>
          <w:rFonts w:ascii="Georgia" w:hAnsi="Georgia"/>
          <w:color w:val="444444"/>
          <w:sz w:val="36"/>
          <w:szCs w:val="36"/>
        </w:rPr>
        <w:t xml:space="preserve">воему и Богу и укроти гнев Его матерними Твоими молитвами,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душевныя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телесныя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язвы исцели, Госпоже Владычице, утоли болезни души и тела, утиши бурю злых нападений вражеских,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отъими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бремя грехов моих, и не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остави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мене до конца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погибнути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, и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печалию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сокрушенное сердце мое утеши, да славлю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до </w:t>
      </w:r>
      <w:proofErr w:type="spellStart"/>
      <w:r w:rsidRPr="004C5B43">
        <w:rPr>
          <w:rFonts w:ascii="Georgia" w:hAnsi="Georgia"/>
          <w:color w:val="444444"/>
          <w:sz w:val="36"/>
          <w:szCs w:val="36"/>
        </w:rPr>
        <w:t>последняго</w:t>
      </w:r>
      <w:proofErr w:type="spellEnd"/>
      <w:r w:rsidRPr="004C5B43">
        <w:rPr>
          <w:rFonts w:ascii="Georgia" w:hAnsi="Georgia"/>
          <w:color w:val="444444"/>
          <w:sz w:val="36"/>
          <w:szCs w:val="36"/>
        </w:rPr>
        <w:t xml:space="preserve"> издыхания моего. Аминь.</w:t>
      </w:r>
    </w:p>
    <w:p w:rsidR="004C5B43" w:rsidRPr="004C5B43" w:rsidRDefault="004C5B43" w:rsidP="004C5B43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4C5B43">
        <w:rPr>
          <w:rStyle w:val="a4"/>
          <w:rFonts w:ascii="Georgia" w:hAnsi="Georgia"/>
          <w:color w:val="800000"/>
          <w:sz w:val="36"/>
          <w:szCs w:val="36"/>
        </w:rPr>
        <w:t>Тропарь, глас 5</w:t>
      </w:r>
      <w:proofErr w:type="gramStart"/>
      <w:r w:rsidRPr="004C5B43">
        <w:rPr>
          <w:rFonts w:ascii="Georgia" w:hAnsi="Georgia"/>
          <w:color w:val="444444"/>
          <w:sz w:val="36"/>
          <w:szCs w:val="36"/>
        </w:rPr>
        <w:br/>
      </w:r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</w:t>
      </w:r>
      <w:proofErr w:type="gram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толи болезни /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многовоздыхающия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души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моея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утолившая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всяку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слезу от лица земли: / Ты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человеком болезни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отгониши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/ и </w:t>
      </w:r>
      <w:proofErr w:type="gram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грешных</w:t>
      </w:r>
      <w:proofErr w:type="gram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скорби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разрушаеши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Тебе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стяжахом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надежду и утверждение, / Пресвятая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Мати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Дево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4C5B43" w:rsidRPr="004C5B43" w:rsidRDefault="004C5B43" w:rsidP="004C5B43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4C5B43">
        <w:rPr>
          <w:rStyle w:val="a4"/>
          <w:rFonts w:ascii="Georgia" w:hAnsi="Georgia"/>
          <w:color w:val="800000"/>
          <w:sz w:val="36"/>
          <w:szCs w:val="36"/>
        </w:rPr>
        <w:t>Кондак, глас 6</w:t>
      </w:r>
      <w:proofErr w:type="gramStart"/>
      <w:r w:rsidRPr="004C5B43">
        <w:rPr>
          <w:rFonts w:ascii="Georgia" w:hAnsi="Georgia"/>
          <w:color w:val="444444"/>
          <w:sz w:val="36"/>
          <w:szCs w:val="36"/>
        </w:rPr>
        <w:br/>
      </w:r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</w:t>
      </w:r>
      <w:proofErr w:type="gram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е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ввери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мя человеческому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предстательству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Пресвятая Владычице, / но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приими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моление раба Твоего: / скорбь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обдержит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мя, /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терпети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не могу демонского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стреляния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покрова не имам, / ниже где прибегну, окаянный, всегда побеждаем, / и утешения не имам разве Тебе, Владычице мира, / упование и </w:t>
      </w:r>
      <w:proofErr w:type="spellStart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предстательство</w:t>
      </w:r>
      <w:proofErr w:type="spellEnd"/>
      <w:r w:rsidRPr="004C5B4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верных, / не презри моление мое, полезно сотвори.</w:t>
      </w:r>
    </w:p>
    <w:p w:rsidR="004C5B43" w:rsidRDefault="004C5B43" w:rsidP="004C5B43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p w:rsidR="004C5B43" w:rsidRDefault="004C5B43" w:rsidP="004C5B43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sectPr w:rsidR="004C5B43" w:rsidSect="004C5B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43"/>
    <w:rsid w:val="004C5B43"/>
    <w:rsid w:val="00946367"/>
    <w:rsid w:val="00D87B9E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B43"/>
    <w:rPr>
      <w:b/>
      <w:bCs/>
    </w:rPr>
  </w:style>
  <w:style w:type="character" w:styleId="a5">
    <w:name w:val="Emphasis"/>
    <w:basedOn w:val="a0"/>
    <w:uiPriority w:val="20"/>
    <w:qFormat/>
    <w:rsid w:val="004C5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2016-02-01T16:11:00Z</dcterms:created>
  <dcterms:modified xsi:type="dcterms:W3CDTF">2016-02-01T16:12:00Z</dcterms:modified>
</cp:coreProperties>
</file>