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54" w:rsidRPr="00695B54" w:rsidRDefault="00695B54" w:rsidP="00695B5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44444"/>
          <w:spacing w:val="6"/>
          <w:lang w:eastAsia="ru-RU"/>
        </w:rPr>
      </w:pPr>
      <w:r w:rsidRPr="00695B54">
        <w:rPr>
          <w:rFonts w:ascii="Arial" w:eastAsia="Times New Roman" w:hAnsi="Arial" w:cs="Arial"/>
          <w:b/>
          <w:bCs/>
          <w:caps/>
          <w:color w:val="3366FF"/>
          <w:spacing w:val="6"/>
          <w:lang w:eastAsia="ru-RU"/>
        </w:rPr>
        <w:t>МОЛИТВА БОЖИЕЙ МАТЕРИ ПРЕД ИКОНОЙ ЕЕ НЕОПАЛИМАЯ КУПИНА</w:t>
      </w:r>
    </w:p>
    <w:p w:rsidR="00695B54" w:rsidRPr="00695B54" w:rsidRDefault="00695B54" w:rsidP="00695B54">
      <w:pPr>
        <w:spacing w:before="100" w:beforeAutospacing="1" w:after="408" w:line="408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О, Пресвятая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Преблагословенная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Мати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Сладчайшаго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Госпо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>да нашего Иисуса Христа! Припадаем и поклоняемся Тебе пред святою и пречестною иконою</w:t>
      </w:r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Т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воею,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еюже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дивны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преславны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чудеса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содеваеши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, от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огненнаго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запаления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молниеноснаго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гро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ме жилища наша спасавши,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недужныя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исцеляеши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и всякое бла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гое прошение наше во благо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исполняеши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. Смиренно молим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Тя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>, всесильная рода нашего За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ступнице,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сподоби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ны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немощныя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грешныя</w:t>
      </w:r>
      <w:proofErr w:type="spellEnd"/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Т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воего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Матерняго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участия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благопопечения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>. Спаси и сохрани, Владычице, под кро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вом милости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Твоея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Церковь Свя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тую, обитель сию, всю страну нашу православную, и вся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ны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припадающия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к Тебе с верою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любовию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, и умиленно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просящия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со слезами</w:t>
      </w:r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Т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воего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заступления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. Ей, Госпоже Всемилостивая,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умилосердися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на нас, обуревае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>мых грехами многими и не иму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щих дерзновения </w:t>
      </w:r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>ко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Христу Гос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поду,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просити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Его о помиловании и прощении, но Тебе предлагаем к Нему на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умоление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Матерь Его по плоти: Ты же, Всеблагая, простри к Нему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Богоприимнии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руце</w:t>
      </w:r>
      <w:proofErr w:type="spellEnd"/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Т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вои и предстательствуй за нас пред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Благостию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Его,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прося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>ще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нам прощения прегрешений наших,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благочестнаго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мирнаго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жития,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благия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христианския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кон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чины,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добраго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ответа на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страшнем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Суде Его. В час же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грознаго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посещения Божия,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егда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огнем возгорятся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домы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наша, или молниеносным громом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устрашаеми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будем, яви нам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милостивное</w:t>
      </w:r>
      <w:proofErr w:type="spellEnd"/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Т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вое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заступление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и де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ржавное вспоможение: да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спасаеми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всесильными Твоими ко Господу молитвами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временнаго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наказания Божия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зде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избегнем и вечное блаженство райское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тамо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унаследуем: и со всеми святыми воспоем Пречестное и Велико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лепное Имя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поклоняемые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Троицы, Отца и Сына и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Святаго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Духа, и Твое </w:t>
      </w:r>
      <w:proofErr w:type="spellStart"/>
      <w:r w:rsidRPr="00695B54">
        <w:rPr>
          <w:rFonts w:ascii="Georgia" w:eastAsia="Times New Roman" w:hAnsi="Georgia" w:cs="Times New Roman"/>
          <w:color w:val="444444"/>
          <w:lang w:eastAsia="ru-RU"/>
        </w:rPr>
        <w:t>велие</w:t>
      </w:r>
      <w:proofErr w:type="spell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к нам мило</w:t>
      </w:r>
      <w:r w:rsidRPr="00695B54">
        <w:rPr>
          <w:rFonts w:ascii="Georgia" w:eastAsia="Times New Roman" w:hAnsi="Georgia" w:cs="Times New Roman"/>
          <w:color w:val="444444"/>
          <w:lang w:eastAsia="ru-RU"/>
        </w:rPr>
        <w:softHyphen/>
        <w:t xml:space="preserve">сердие, </w:t>
      </w:r>
      <w:proofErr w:type="gramStart"/>
      <w:r w:rsidRPr="00695B54">
        <w:rPr>
          <w:rFonts w:ascii="Georgia" w:eastAsia="Times New Roman" w:hAnsi="Georgia" w:cs="Times New Roman"/>
          <w:color w:val="444444"/>
          <w:lang w:eastAsia="ru-RU"/>
        </w:rPr>
        <w:t>во</w:t>
      </w:r>
      <w:proofErr w:type="gramEnd"/>
      <w:r w:rsidRPr="00695B54">
        <w:rPr>
          <w:rFonts w:ascii="Georgia" w:eastAsia="Times New Roman" w:hAnsi="Georgia" w:cs="Times New Roman"/>
          <w:color w:val="444444"/>
          <w:lang w:eastAsia="ru-RU"/>
        </w:rPr>
        <w:t xml:space="preserve"> веки веков. Аминь.</w:t>
      </w:r>
    </w:p>
    <w:p w:rsidR="00695B54" w:rsidRPr="00695B54" w:rsidRDefault="00695B54" w:rsidP="00695B54">
      <w:pPr>
        <w:pStyle w:val="a3"/>
        <w:spacing w:after="408" w:afterAutospacing="0"/>
        <w:rPr>
          <w:rFonts w:ascii="Georgia" w:hAnsi="Georgia"/>
          <w:color w:val="444444"/>
          <w:sz w:val="22"/>
          <w:szCs w:val="22"/>
        </w:rPr>
      </w:pPr>
      <w:r w:rsidRPr="00695B54">
        <w:rPr>
          <w:rStyle w:val="a4"/>
          <w:rFonts w:ascii="Georgia" w:hAnsi="Georgia"/>
          <w:color w:val="800000"/>
          <w:sz w:val="22"/>
          <w:szCs w:val="22"/>
        </w:rPr>
        <w:t>Тропарь, глас 4</w:t>
      </w:r>
      <w:r w:rsidRPr="00695B54">
        <w:rPr>
          <w:rFonts w:ascii="Georgia" w:hAnsi="Georgia"/>
          <w:color w:val="444444"/>
          <w:sz w:val="22"/>
          <w:szCs w:val="22"/>
        </w:rPr>
        <w:br/>
      </w:r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Иже </w:t>
      </w:r>
      <w:proofErr w:type="gram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во</w:t>
      </w:r>
      <w:proofErr w:type="gram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огни купины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неопалимыя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, /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древле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Моисеем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виденныя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, / тайну воплощения Своего от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Неискусобрачныя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Девы Марии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прообразовавый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, / Той и ныне яко чудес Творец и всея твари Создатель / икону Ея святую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чудесы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многими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прослави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, / даровав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ю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верным во исцеление недугом / и в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защищение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от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огненнаго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запаления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. / Сего </w:t>
      </w:r>
      <w:proofErr w:type="gram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ради</w:t>
      </w:r>
      <w:proofErr w:type="gram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вопием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Преблагословенней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: /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Надеждо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христиан, от лютых бед, огня и грома избави на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Тя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уповающия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, / и спаси души наша, // яко Милосерда.</w:t>
      </w:r>
    </w:p>
    <w:p w:rsidR="00695B54" w:rsidRPr="00695B54" w:rsidRDefault="00695B54" w:rsidP="00695B54">
      <w:pPr>
        <w:pStyle w:val="a3"/>
        <w:spacing w:after="408" w:afterAutospacing="0"/>
        <w:rPr>
          <w:rFonts w:ascii="Georgia" w:hAnsi="Georgia"/>
          <w:color w:val="444444"/>
          <w:sz w:val="22"/>
          <w:szCs w:val="22"/>
        </w:rPr>
      </w:pPr>
      <w:r w:rsidRPr="00695B54">
        <w:rPr>
          <w:rStyle w:val="a4"/>
          <w:rFonts w:ascii="Georgia" w:hAnsi="Georgia"/>
          <w:color w:val="800000"/>
          <w:sz w:val="22"/>
          <w:szCs w:val="22"/>
        </w:rPr>
        <w:t>Ин тропарь, глас той же</w:t>
      </w:r>
      <w:proofErr w:type="gramStart"/>
      <w:r w:rsidRPr="00695B54">
        <w:rPr>
          <w:rFonts w:ascii="Georgia" w:hAnsi="Georgia"/>
          <w:color w:val="444444"/>
          <w:sz w:val="22"/>
          <w:szCs w:val="22"/>
        </w:rPr>
        <w:br/>
      </w:r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В</w:t>
      </w:r>
      <w:proofErr w:type="gram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купине, огнем горящей и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несгараемей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, /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показавый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Моисеови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Пречистую Твою Матерь, Христе Боже, / огнь Божества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неопальне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во чреве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приимшую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/ и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нетленну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по Рождестве Пребывшую. / Тоя молитвами от пламене страстей избави нас / и от огненных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запалений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град</w:t>
      </w:r>
      <w:proofErr w:type="gram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Т</w:t>
      </w:r>
      <w:proofErr w:type="gram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вой сохрани, // яко Многомилостив.</w:t>
      </w:r>
    </w:p>
    <w:p w:rsidR="00695B54" w:rsidRPr="00695B54" w:rsidRDefault="00695B54" w:rsidP="00695B54">
      <w:pPr>
        <w:pStyle w:val="a3"/>
        <w:spacing w:after="408" w:afterAutospacing="0"/>
        <w:rPr>
          <w:rFonts w:ascii="Georgia" w:hAnsi="Georgia"/>
          <w:color w:val="444444"/>
          <w:sz w:val="22"/>
          <w:szCs w:val="22"/>
        </w:rPr>
      </w:pPr>
      <w:r w:rsidRPr="00695B54">
        <w:rPr>
          <w:rStyle w:val="a4"/>
          <w:rFonts w:ascii="Georgia" w:hAnsi="Georgia"/>
          <w:color w:val="800000"/>
          <w:sz w:val="22"/>
          <w:szCs w:val="22"/>
        </w:rPr>
        <w:t>Кондак, глас 8</w:t>
      </w:r>
      <w:r w:rsidRPr="00695B54">
        <w:rPr>
          <w:rFonts w:ascii="Georgia" w:hAnsi="Georgia"/>
          <w:color w:val="444444"/>
          <w:sz w:val="22"/>
          <w:szCs w:val="22"/>
        </w:rPr>
        <w:br/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Предочистим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чувствия душ и телес наших, / да видим таинство Божественное, / образно явленное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древле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великому во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пророцех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Моисею купиною, / горевшею огнем и не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сгаравшею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, / в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нейже</w:t>
      </w:r>
      <w:proofErr w:type="spellEnd"/>
      <w:proofErr w:type="gram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Т</w:t>
      </w:r>
      <w:proofErr w:type="gram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воего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безсеменнаго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рождества, Богородице, / предвозвещение исповедуем и, благоговейно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покланяющеся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Тебе / и </w:t>
      </w:r>
      <w:proofErr w:type="spellStart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>рождшемуся</w:t>
      </w:r>
      <w:proofErr w:type="spellEnd"/>
      <w:r w:rsidRPr="00695B54">
        <w:rPr>
          <w:rStyle w:val="a5"/>
          <w:rFonts w:ascii="Georgia" w:hAnsi="Georgia"/>
          <w:color w:val="444444"/>
          <w:sz w:val="22"/>
          <w:szCs w:val="22"/>
          <w:bdr w:val="none" w:sz="0" w:space="0" w:color="auto" w:frame="1"/>
        </w:rPr>
        <w:t xml:space="preserve"> из Тебе Спасу нашему, со страхом вопием:// радуйся, Владычице, покрове, и прибежище, и спасение душ наших.</w:t>
      </w:r>
    </w:p>
    <w:sectPr w:rsidR="00695B54" w:rsidRPr="00695B54" w:rsidSect="00695B5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54"/>
    <w:rsid w:val="00695B54"/>
    <w:rsid w:val="00946367"/>
    <w:rsid w:val="00DC7644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44"/>
  </w:style>
  <w:style w:type="paragraph" w:styleId="3">
    <w:name w:val="heading 3"/>
    <w:basedOn w:val="a"/>
    <w:link w:val="30"/>
    <w:uiPriority w:val="9"/>
    <w:qFormat/>
    <w:rsid w:val="00695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B54"/>
    <w:rPr>
      <w:b/>
      <w:bCs/>
    </w:rPr>
  </w:style>
  <w:style w:type="character" w:styleId="a5">
    <w:name w:val="Emphasis"/>
    <w:basedOn w:val="a0"/>
    <w:uiPriority w:val="20"/>
    <w:qFormat/>
    <w:rsid w:val="00695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2015-08-19T16:04:00Z</dcterms:created>
  <dcterms:modified xsi:type="dcterms:W3CDTF">2015-08-19T16:07:00Z</dcterms:modified>
</cp:coreProperties>
</file>