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AA" w:rsidRDefault="00016CAA" w:rsidP="00016CAA">
      <w:pPr>
        <w:spacing w:before="100" w:beforeAutospacing="1" w:after="100" w:afterAutospacing="1" w:line="240" w:lineRule="auto"/>
        <w:jc w:val="center"/>
        <w:outlineLvl w:val="0"/>
        <w:rPr>
          <w:rFonts w:ascii="Verdana" w:eastAsia="Times New Roman" w:hAnsi="Verdana" w:cs="Times New Roman"/>
          <w:b/>
          <w:bCs/>
          <w:color w:val="B22222"/>
          <w:kern w:val="36"/>
          <w:sz w:val="42"/>
          <w:lang w:eastAsia="ru-RU"/>
        </w:rPr>
      </w:pPr>
      <w:r w:rsidRPr="00016CAA">
        <w:rPr>
          <w:rFonts w:ascii="Verdana" w:eastAsia="Times New Roman" w:hAnsi="Verdana" w:cs="Times New Roman"/>
          <w:b/>
          <w:bCs/>
          <w:color w:val="B22222"/>
          <w:kern w:val="36"/>
          <w:sz w:val="42"/>
          <w:lang w:eastAsia="ru-RU"/>
        </w:rPr>
        <w:t>Псалом 90</w:t>
      </w:r>
    </w:p>
    <w:p w:rsidR="00016CAA" w:rsidRPr="00016CAA" w:rsidRDefault="00016CAA" w:rsidP="00016CAA">
      <w:pPr>
        <w:spacing w:before="100" w:beforeAutospacing="1" w:after="100" w:afterAutospacing="1" w:line="240" w:lineRule="auto"/>
        <w:jc w:val="center"/>
        <w:outlineLvl w:val="0"/>
        <w:rPr>
          <w:rFonts w:ascii="Verdana" w:eastAsia="Times New Roman" w:hAnsi="Verdana" w:cs="Times New Roman"/>
          <w:b/>
          <w:bCs/>
          <w:color w:val="595959"/>
          <w:kern w:val="36"/>
          <w:sz w:val="48"/>
          <w:szCs w:val="48"/>
          <w:lang w:eastAsia="ru-RU"/>
        </w:rPr>
      </w:pPr>
    </w:p>
    <w:p w:rsidR="00016CAA" w:rsidRPr="00016CAA" w:rsidRDefault="00016CAA" w:rsidP="00016CAA">
      <w:pPr>
        <w:spacing w:before="100" w:beforeAutospacing="1" w:after="100" w:afterAutospacing="1" w:line="300" w:lineRule="atLeast"/>
        <w:rPr>
          <w:rFonts w:ascii="Verdana" w:eastAsia="Times New Roman" w:hAnsi="Verdana" w:cs="Times New Roman"/>
          <w:color w:val="595959"/>
          <w:sz w:val="20"/>
          <w:szCs w:val="20"/>
          <w:lang w:eastAsia="ru-RU"/>
        </w:rPr>
      </w:pPr>
      <w:r w:rsidRPr="00016CAA">
        <w:rPr>
          <w:rFonts w:ascii="Verdana" w:eastAsia="Times New Roman" w:hAnsi="Verdana" w:cs="Times New Roman"/>
          <w:color w:val="B22222"/>
          <w:sz w:val="24"/>
          <w:szCs w:val="24"/>
          <w:vertAlign w:val="superscript"/>
          <w:lang w:eastAsia="ru-RU"/>
        </w:rPr>
        <w:t>1</w:t>
      </w:r>
      <w:r w:rsidRPr="00016CAA">
        <w:rPr>
          <w:rFonts w:ascii="Verdana" w:eastAsia="Times New Roman" w:hAnsi="Verdana" w:cs="Times New Roman"/>
          <w:b/>
          <w:bCs/>
          <w:color w:val="000000"/>
          <w:sz w:val="24"/>
          <w:szCs w:val="24"/>
          <w:lang w:eastAsia="ru-RU"/>
        </w:rPr>
        <w:t>Живы́й в по́мощи Вы́шняго, в кро́ве Бо́га Небе́снаго водвори́тся.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2</w:t>
      </w:r>
      <w:r w:rsidRPr="00016CAA">
        <w:rPr>
          <w:rFonts w:ascii="Verdana" w:eastAsia="Times New Roman" w:hAnsi="Verdana" w:cs="Times New Roman"/>
          <w:b/>
          <w:bCs/>
          <w:color w:val="000000"/>
          <w:sz w:val="24"/>
          <w:szCs w:val="24"/>
          <w:lang w:eastAsia="ru-RU"/>
        </w:rPr>
        <w:t>Рече́т Го́сподеви: Засту́пник мой еси́ и Прибе́жище мое́, Бог мой, и упова́ю на Него́.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3</w:t>
      </w:r>
      <w:r w:rsidRPr="00016CAA">
        <w:rPr>
          <w:rFonts w:ascii="Verdana" w:eastAsia="Times New Roman" w:hAnsi="Verdana" w:cs="Times New Roman"/>
          <w:b/>
          <w:bCs/>
          <w:color w:val="000000"/>
          <w:sz w:val="24"/>
          <w:szCs w:val="24"/>
          <w:lang w:eastAsia="ru-RU"/>
        </w:rPr>
        <w:t>Яко Той изба́вит тя от се́ти ло́вчи, и от словесе́ мяте́жна,</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4</w:t>
      </w:r>
      <w:r w:rsidRPr="00016CAA">
        <w:rPr>
          <w:rFonts w:ascii="Verdana" w:eastAsia="Times New Roman" w:hAnsi="Verdana" w:cs="Times New Roman"/>
          <w:b/>
          <w:bCs/>
          <w:color w:val="000000"/>
          <w:sz w:val="24"/>
          <w:szCs w:val="24"/>
          <w:lang w:eastAsia="ru-RU"/>
        </w:rPr>
        <w:t>плещма́ Свои́ма осени́т тя, и под криле́ Его наде́ешися: ору́жием обы́дет тя и́стина Его.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5</w:t>
      </w:r>
      <w:r w:rsidRPr="00016CAA">
        <w:rPr>
          <w:rFonts w:ascii="Verdana" w:eastAsia="Times New Roman" w:hAnsi="Verdana" w:cs="Times New Roman"/>
          <w:b/>
          <w:bCs/>
          <w:color w:val="000000"/>
          <w:sz w:val="24"/>
          <w:szCs w:val="24"/>
          <w:lang w:eastAsia="ru-RU"/>
        </w:rPr>
        <w:t>Не убои́шися от стра́ха нощна́го, от стрелы́ летя́щия во дни,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6</w:t>
      </w:r>
      <w:r w:rsidRPr="00016CAA">
        <w:rPr>
          <w:rFonts w:ascii="Verdana" w:eastAsia="Times New Roman" w:hAnsi="Verdana" w:cs="Times New Roman"/>
          <w:b/>
          <w:bCs/>
          <w:color w:val="000000"/>
          <w:sz w:val="24"/>
          <w:szCs w:val="24"/>
          <w:lang w:eastAsia="ru-RU"/>
        </w:rPr>
        <w:t>от ве́щи во тме преходя́щия, от сря́ща, и бе́са полу́деннаго.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7</w:t>
      </w:r>
      <w:r w:rsidRPr="00016CAA">
        <w:rPr>
          <w:rFonts w:ascii="Verdana" w:eastAsia="Times New Roman" w:hAnsi="Verdana" w:cs="Times New Roman"/>
          <w:b/>
          <w:bCs/>
          <w:color w:val="000000"/>
          <w:sz w:val="24"/>
          <w:szCs w:val="24"/>
          <w:lang w:eastAsia="ru-RU"/>
        </w:rPr>
        <w:t>Паде́т от страны́ Твоея́ ты́сяща, и тма одесну́ю Тебе́, к Тебе́ же не прибли́жится,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8</w:t>
      </w:r>
      <w:r w:rsidRPr="00016CAA">
        <w:rPr>
          <w:rFonts w:ascii="Verdana" w:eastAsia="Times New Roman" w:hAnsi="Verdana" w:cs="Times New Roman"/>
          <w:b/>
          <w:bCs/>
          <w:color w:val="000000"/>
          <w:sz w:val="24"/>
          <w:szCs w:val="24"/>
          <w:lang w:eastAsia="ru-RU"/>
        </w:rPr>
        <w:t>оба́че очи́ма Твои́ма смо́триши, и воздая́ние гре́шников у́зриши.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9</w:t>
      </w:r>
      <w:r w:rsidRPr="00016CAA">
        <w:rPr>
          <w:rFonts w:ascii="Verdana" w:eastAsia="Times New Roman" w:hAnsi="Verdana" w:cs="Times New Roman"/>
          <w:b/>
          <w:bCs/>
          <w:color w:val="000000"/>
          <w:sz w:val="24"/>
          <w:szCs w:val="24"/>
          <w:lang w:eastAsia="ru-RU"/>
        </w:rPr>
        <w:t>Яко Ты, Го́споди, упова́ние мое́, Вы́шняго положи́л еси́ прибе́жище Твое́.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10</w:t>
      </w:r>
      <w:r w:rsidRPr="00016CAA">
        <w:rPr>
          <w:rFonts w:ascii="Verdana" w:eastAsia="Times New Roman" w:hAnsi="Verdana" w:cs="Times New Roman"/>
          <w:b/>
          <w:bCs/>
          <w:color w:val="000000"/>
          <w:sz w:val="24"/>
          <w:szCs w:val="24"/>
          <w:lang w:eastAsia="ru-RU"/>
        </w:rPr>
        <w:t>Не прии́дет к Тебе́ зло, и ра́на не прибли́жится телеси́ Твоему́,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11</w:t>
      </w:r>
      <w:r w:rsidRPr="00016CAA">
        <w:rPr>
          <w:rFonts w:ascii="Verdana" w:eastAsia="Times New Roman" w:hAnsi="Verdana" w:cs="Times New Roman"/>
          <w:b/>
          <w:bCs/>
          <w:color w:val="000000"/>
          <w:sz w:val="24"/>
          <w:szCs w:val="24"/>
          <w:lang w:eastAsia="ru-RU"/>
        </w:rPr>
        <w:t>я́ко Ангелом Свои́м запове́сть о Тебе́, сохрани́ти тя во всех путе́х твои́х.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12</w:t>
      </w:r>
      <w:r w:rsidRPr="00016CAA">
        <w:rPr>
          <w:rFonts w:ascii="Verdana" w:eastAsia="Times New Roman" w:hAnsi="Verdana" w:cs="Times New Roman"/>
          <w:b/>
          <w:bCs/>
          <w:color w:val="000000"/>
          <w:sz w:val="24"/>
          <w:szCs w:val="24"/>
          <w:lang w:eastAsia="ru-RU"/>
        </w:rPr>
        <w:t>На рука́х во́змут тя, да не когда́ преткне́ши о ка́мень но́гу твою́,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13</w:t>
      </w:r>
      <w:r w:rsidRPr="00016CAA">
        <w:rPr>
          <w:rFonts w:ascii="Verdana" w:eastAsia="Times New Roman" w:hAnsi="Verdana" w:cs="Times New Roman"/>
          <w:b/>
          <w:bCs/>
          <w:color w:val="000000"/>
          <w:sz w:val="24"/>
          <w:szCs w:val="24"/>
          <w:lang w:eastAsia="ru-RU"/>
        </w:rPr>
        <w:t>на а́спида и васили́ска насту́пиши, и попере́ши льва и зми́я.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14</w:t>
      </w:r>
      <w:r w:rsidRPr="00016CAA">
        <w:rPr>
          <w:rFonts w:ascii="Verdana" w:eastAsia="Times New Roman" w:hAnsi="Verdana" w:cs="Times New Roman"/>
          <w:b/>
          <w:bCs/>
          <w:color w:val="000000"/>
          <w:sz w:val="24"/>
          <w:szCs w:val="24"/>
          <w:lang w:eastAsia="ru-RU"/>
        </w:rPr>
        <w:t>Яко на Мя упова́, и изба́влю и́: покры́ю и́, я́ко позна́ и́мя Мое́.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15</w:t>
      </w:r>
      <w:r w:rsidRPr="00016CAA">
        <w:rPr>
          <w:rFonts w:ascii="Verdana" w:eastAsia="Times New Roman" w:hAnsi="Verdana" w:cs="Times New Roman"/>
          <w:b/>
          <w:bCs/>
          <w:color w:val="000000"/>
          <w:sz w:val="24"/>
          <w:szCs w:val="24"/>
          <w:lang w:eastAsia="ru-RU"/>
        </w:rPr>
        <w:t>Воззове́т ко Мне, и услы́шу его: с ним есмь в ско́рби, изму́ его, и просла́влю его, </w:t>
      </w:r>
      <w:r w:rsidRPr="00016CAA">
        <w:rPr>
          <w:rFonts w:ascii="Verdana" w:eastAsia="Times New Roman" w:hAnsi="Verdana" w:cs="Times New Roman"/>
          <w:color w:val="595959"/>
          <w:sz w:val="24"/>
          <w:szCs w:val="24"/>
          <w:lang w:eastAsia="ru-RU"/>
        </w:rPr>
        <w:br/>
      </w:r>
      <w:r w:rsidRPr="00016CAA">
        <w:rPr>
          <w:rFonts w:ascii="Verdana" w:eastAsia="Times New Roman" w:hAnsi="Verdana" w:cs="Times New Roman"/>
          <w:color w:val="B22222"/>
          <w:sz w:val="24"/>
          <w:szCs w:val="24"/>
          <w:vertAlign w:val="superscript"/>
          <w:lang w:eastAsia="ru-RU"/>
        </w:rPr>
        <w:t>16</w:t>
      </w:r>
      <w:r w:rsidRPr="00016CAA">
        <w:rPr>
          <w:rFonts w:ascii="Verdana" w:eastAsia="Times New Roman" w:hAnsi="Verdana" w:cs="Times New Roman"/>
          <w:b/>
          <w:bCs/>
          <w:color w:val="000000"/>
          <w:sz w:val="24"/>
          <w:szCs w:val="24"/>
          <w:lang w:eastAsia="ru-RU"/>
        </w:rPr>
        <w:t>долгото́ю дний испо́лню его, и явлю́ ему спасе́ние Мое́.</w:t>
      </w:r>
    </w:p>
    <w:p w:rsidR="00772F24" w:rsidRDefault="00016CAA" w:rsidP="00016CAA">
      <w:pPr>
        <w:ind w:left="-1134" w:right="-284"/>
      </w:pPr>
    </w:p>
    <w:p w:rsidR="00016CAA" w:rsidRDefault="00016CAA" w:rsidP="00016CAA">
      <w:pPr>
        <w:pStyle w:val="a4"/>
        <w:spacing w:line="300" w:lineRule="atLeast"/>
        <w:rPr>
          <w:rFonts w:ascii="Trebuchet MS" w:hAnsi="Trebuchet MS"/>
          <w:color w:val="595959"/>
          <w:sz w:val="20"/>
          <w:szCs w:val="20"/>
        </w:rPr>
      </w:pPr>
      <w:r>
        <w:rPr>
          <w:rStyle w:val="a3"/>
          <w:rFonts w:ascii="Verdana" w:hAnsi="Verdana"/>
          <w:color w:val="000000"/>
        </w:rPr>
        <w:t>ПЕРЕВОД:</w:t>
      </w:r>
      <w:r>
        <w:rPr>
          <w:rFonts w:ascii="Verdana" w:hAnsi="Verdana"/>
          <w:color w:val="595959"/>
        </w:rPr>
        <w:br/>
      </w:r>
      <w:r>
        <w:rPr>
          <w:rStyle w:val="a5"/>
          <w:rFonts w:ascii="Verdana" w:hAnsi="Verdana"/>
          <w:color w:val="595959"/>
        </w:rPr>
        <w:t>«Живущий под кровом Всевышнего под сению Всемогущего покоится.</w:t>
      </w:r>
      <w:r>
        <w:rPr>
          <w:rFonts w:ascii="Verdana" w:hAnsi="Verdana"/>
          <w:i/>
          <w:iCs/>
          <w:color w:val="595959"/>
        </w:rPr>
        <w:br/>
      </w:r>
      <w:r>
        <w:rPr>
          <w:rStyle w:val="a5"/>
          <w:rFonts w:ascii="Verdana" w:hAnsi="Verdana"/>
          <w:color w:val="595959"/>
        </w:rPr>
        <w:t>Говорит Господу: "Прибежище мое и защита моя,</w:t>
      </w:r>
      <w:r>
        <w:rPr>
          <w:rFonts w:ascii="Verdana" w:hAnsi="Verdana"/>
          <w:i/>
          <w:iCs/>
          <w:color w:val="595959"/>
        </w:rPr>
        <w:br/>
      </w:r>
      <w:r>
        <w:rPr>
          <w:rStyle w:val="a5"/>
          <w:rFonts w:ascii="Verdana" w:hAnsi="Verdana"/>
          <w:color w:val="595959"/>
        </w:rPr>
        <w:t>Бог мой, на Которого я уповаю!"</w:t>
      </w:r>
      <w:r>
        <w:rPr>
          <w:rFonts w:ascii="Verdana" w:hAnsi="Verdana"/>
          <w:i/>
          <w:iCs/>
          <w:color w:val="595959"/>
        </w:rPr>
        <w:br/>
      </w:r>
      <w:r>
        <w:rPr>
          <w:rStyle w:val="a5"/>
          <w:rFonts w:ascii="Verdana" w:hAnsi="Verdana"/>
          <w:color w:val="595959"/>
        </w:rPr>
        <w:t>Он избавит тебя от сети ловца, от гибельной язвы.</w:t>
      </w:r>
      <w:r>
        <w:rPr>
          <w:rFonts w:ascii="Verdana" w:hAnsi="Verdana"/>
          <w:i/>
          <w:iCs/>
          <w:color w:val="595959"/>
        </w:rPr>
        <w:br/>
      </w:r>
      <w:r>
        <w:rPr>
          <w:rStyle w:val="a5"/>
          <w:rFonts w:ascii="Verdana" w:hAnsi="Verdana"/>
          <w:color w:val="595959"/>
        </w:rPr>
        <w:t>Перьями Своими осенит тебя, и под крыльями Его будешь безопасен;</w:t>
      </w:r>
      <w:r>
        <w:rPr>
          <w:rFonts w:ascii="Verdana" w:hAnsi="Verdana"/>
          <w:i/>
          <w:iCs/>
          <w:color w:val="595959"/>
        </w:rPr>
        <w:br/>
      </w:r>
      <w:r>
        <w:rPr>
          <w:rStyle w:val="a5"/>
          <w:rFonts w:ascii="Verdana" w:hAnsi="Verdana"/>
          <w:color w:val="595959"/>
        </w:rPr>
        <w:t>щит и ограждение – истина Его.</w:t>
      </w:r>
      <w:r>
        <w:rPr>
          <w:rFonts w:ascii="Verdana" w:hAnsi="Verdana"/>
          <w:i/>
          <w:iCs/>
          <w:color w:val="595959"/>
        </w:rPr>
        <w:br/>
      </w:r>
      <w:r>
        <w:rPr>
          <w:rStyle w:val="a5"/>
          <w:rFonts w:ascii="Verdana" w:hAnsi="Verdana"/>
          <w:color w:val="595959"/>
        </w:rPr>
        <w:t>Не убоишься ужасов в ночи, стрелы, летящей днем,</w:t>
      </w:r>
      <w:r>
        <w:rPr>
          <w:rFonts w:ascii="Verdana" w:hAnsi="Verdana"/>
          <w:i/>
          <w:iCs/>
          <w:color w:val="595959"/>
        </w:rPr>
        <w:br/>
      </w:r>
      <w:r>
        <w:rPr>
          <w:rStyle w:val="a5"/>
          <w:rFonts w:ascii="Verdana" w:hAnsi="Verdana"/>
          <w:color w:val="595959"/>
        </w:rPr>
        <w:t>язвы, ходящей во мраке, заразы, опустошающей в полдень.</w:t>
      </w:r>
      <w:r>
        <w:rPr>
          <w:rFonts w:ascii="Verdana" w:hAnsi="Verdana"/>
          <w:i/>
          <w:iCs/>
          <w:color w:val="595959"/>
        </w:rPr>
        <w:br/>
      </w:r>
      <w:r>
        <w:rPr>
          <w:rStyle w:val="a5"/>
          <w:rFonts w:ascii="Verdana" w:hAnsi="Verdana"/>
          <w:color w:val="595959"/>
        </w:rPr>
        <w:t>Падут подле тебя тысяча и десять тысяч одесную тебя;</w:t>
      </w:r>
      <w:r>
        <w:rPr>
          <w:rFonts w:ascii="Verdana" w:hAnsi="Verdana"/>
          <w:i/>
          <w:iCs/>
          <w:color w:val="595959"/>
        </w:rPr>
        <w:br/>
      </w:r>
      <w:r>
        <w:rPr>
          <w:rStyle w:val="a5"/>
          <w:rFonts w:ascii="Verdana" w:hAnsi="Verdana"/>
          <w:color w:val="595959"/>
        </w:rPr>
        <w:t>но к тебе не приблизится.</w:t>
      </w:r>
      <w:r>
        <w:rPr>
          <w:rFonts w:ascii="Verdana" w:hAnsi="Verdana"/>
          <w:i/>
          <w:iCs/>
          <w:color w:val="595959"/>
        </w:rPr>
        <w:br/>
      </w:r>
      <w:r>
        <w:rPr>
          <w:rStyle w:val="a5"/>
          <w:rFonts w:ascii="Verdana" w:hAnsi="Verdana"/>
          <w:color w:val="595959"/>
        </w:rPr>
        <w:t>Только смотреть будешь очами твоими и видеть возмездие нечестивым.</w:t>
      </w:r>
      <w:r>
        <w:rPr>
          <w:rFonts w:ascii="Verdana" w:hAnsi="Verdana"/>
          <w:i/>
          <w:iCs/>
          <w:color w:val="595959"/>
        </w:rPr>
        <w:br/>
      </w:r>
      <w:r>
        <w:rPr>
          <w:rStyle w:val="a5"/>
          <w:rFonts w:ascii="Verdana" w:hAnsi="Verdana"/>
          <w:color w:val="595959"/>
        </w:rPr>
        <w:t>Ибо ты сказал: "Господь – упование мое;</w:t>
      </w:r>
      <w:r>
        <w:rPr>
          <w:rFonts w:ascii="Verdana" w:hAnsi="Verdana"/>
          <w:i/>
          <w:iCs/>
          <w:color w:val="595959"/>
        </w:rPr>
        <w:br/>
      </w:r>
      <w:r>
        <w:rPr>
          <w:rStyle w:val="a5"/>
          <w:rFonts w:ascii="Verdana" w:hAnsi="Verdana"/>
          <w:color w:val="595959"/>
        </w:rPr>
        <w:t>Всевышнего избрал ты прибежищем твоим.</w:t>
      </w:r>
      <w:r>
        <w:rPr>
          <w:rFonts w:ascii="Verdana" w:hAnsi="Verdana"/>
          <w:i/>
          <w:iCs/>
          <w:color w:val="595959"/>
        </w:rPr>
        <w:br/>
      </w:r>
      <w:r>
        <w:rPr>
          <w:rStyle w:val="a5"/>
          <w:rFonts w:ascii="Verdana" w:hAnsi="Verdana"/>
          <w:color w:val="595959"/>
        </w:rPr>
        <w:t>Не приключится тебе зло, и язва не приблизится к жилищу твоему.</w:t>
      </w:r>
      <w:r>
        <w:rPr>
          <w:rFonts w:ascii="Verdana" w:hAnsi="Verdana"/>
          <w:i/>
          <w:iCs/>
          <w:color w:val="595959"/>
        </w:rPr>
        <w:br/>
      </w:r>
      <w:r>
        <w:rPr>
          <w:rStyle w:val="a5"/>
          <w:rFonts w:ascii="Verdana" w:hAnsi="Verdana"/>
          <w:color w:val="595959"/>
        </w:rPr>
        <w:t>Ибо Ангелам Своим заповедает о тебе – охранять тебя на путях твоих.</w:t>
      </w:r>
      <w:r>
        <w:rPr>
          <w:rFonts w:ascii="Verdana" w:hAnsi="Verdana"/>
          <w:i/>
          <w:iCs/>
          <w:color w:val="595959"/>
        </w:rPr>
        <w:br/>
      </w:r>
      <w:r>
        <w:rPr>
          <w:rStyle w:val="a5"/>
          <w:rFonts w:ascii="Verdana" w:hAnsi="Verdana"/>
          <w:color w:val="595959"/>
        </w:rPr>
        <w:t>На руках понесут тебя, да не преткнешься о камень ногою твоею.</w:t>
      </w:r>
      <w:r>
        <w:rPr>
          <w:rFonts w:ascii="Verdana" w:hAnsi="Verdana"/>
          <w:i/>
          <w:iCs/>
          <w:color w:val="595959"/>
        </w:rPr>
        <w:br/>
      </w:r>
      <w:r>
        <w:rPr>
          <w:rStyle w:val="a5"/>
          <w:rFonts w:ascii="Verdana" w:hAnsi="Verdana"/>
          <w:color w:val="595959"/>
        </w:rPr>
        <w:t>На аспида и василиска наступишь; попирать будешь льва и дракона.</w:t>
      </w:r>
      <w:r>
        <w:rPr>
          <w:rFonts w:ascii="Verdana" w:hAnsi="Verdana"/>
          <w:i/>
          <w:iCs/>
          <w:color w:val="595959"/>
        </w:rPr>
        <w:br/>
      </w:r>
      <w:r>
        <w:rPr>
          <w:rStyle w:val="a5"/>
          <w:rFonts w:ascii="Verdana" w:hAnsi="Verdana"/>
          <w:color w:val="595959"/>
        </w:rPr>
        <w:t>«За то, что он возлюбил Меня, избавлю его;</w:t>
      </w:r>
      <w:r>
        <w:rPr>
          <w:rFonts w:ascii="Verdana" w:hAnsi="Verdana"/>
          <w:i/>
          <w:iCs/>
          <w:color w:val="595959"/>
        </w:rPr>
        <w:br/>
      </w:r>
      <w:r>
        <w:rPr>
          <w:rStyle w:val="a5"/>
          <w:rFonts w:ascii="Verdana" w:hAnsi="Verdana"/>
          <w:color w:val="595959"/>
        </w:rPr>
        <w:t>защищу его, потому что он познал имя Мое.</w:t>
      </w:r>
      <w:r>
        <w:rPr>
          <w:rFonts w:ascii="Verdana" w:hAnsi="Verdana"/>
          <w:i/>
          <w:iCs/>
          <w:color w:val="595959"/>
        </w:rPr>
        <w:br/>
      </w:r>
      <w:r>
        <w:rPr>
          <w:rStyle w:val="a5"/>
          <w:rFonts w:ascii="Verdana" w:hAnsi="Verdana"/>
          <w:color w:val="595959"/>
        </w:rPr>
        <w:lastRenderedPageBreak/>
        <w:t>Воззовет ко Мне, и услышу его;</w:t>
      </w:r>
      <w:r>
        <w:rPr>
          <w:rFonts w:ascii="Verdana" w:hAnsi="Verdana"/>
          <w:i/>
          <w:iCs/>
          <w:color w:val="595959"/>
        </w:rPr>
        <w:br/>
      </w:r>
      <w:r>
        <w:rPr>
          <w:rStyle w:val="a5"/>
          <w:rFonts w:ascii="Verdana" w:hAnsi="Verdana"/>
          <w:color w:val="595959"/>
        </w:rPr>
        <w:t>с ним я в скорби; избавлю его, и прославлю его;</w:t>
      </w:r>
      <w:r>
        <w:rPr>
          <w:rFonts w:ascii="Verdana" w:hAnsi="Verdana"/>
          <w:i/>
          <w:iCs/>
          <w:color w:val="595959"/>
        </w:rPr>
        <w:br/>
      </w:r>
      <w:r>
        <w:rPr>
          <w:rStyle w:val="a5"/>
          <w:rFonts w:ascii="Verdana" w:hAnsi="Verdana"/>
          <w:color w:val="595959"/>
        </w:rPr>
        <w:t>долготою дней насыщу его, и явлю ему спасение Мое.</w:t>
      </w:r>
      <w:r>
        <w:rPr>
          <w:rFonts w:ascii="Verdana" w:hAnsi="Verdana"/>
          <w:i/>
          <w:iCs/>
          <w:color w:val="595959"/>
        </w:rPr>
        <w:br/>
      </w:r>
      <w:r>
        <w:rPr>
          <w:rStyle w:val="a5"/>
          <w:rFonts w:ascii="Verdana" w:hAnsi="Verdana"/>
          <w:color w:val="595959"/>
        </w:rPr>
        <w:t>Огради меня, Господи, силой Честного и Животворящего твоего Креста,</w:t>
      </w:r>
      <w:r>
        <w:rPr>
          <w:rFonts w:ascii="Verdana" w:hAnsi="Verdana"/>
          <w:i/>
          <w:iCs/>
          <w:color w:val="595959"/>
        </w:rPr>
        <w:br/>
      </w:r>
      <w:r>
        <w:rPr>
          <w:rStyle w:val="a5"/>
          <w:rFonts w:ascii="Verdana" w:hAnsi="Verdana"/>
          <w:color w:val="595959"/>
        </w:rPr>
        <w:t>и сохрани меня от всякаго зла».</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По содержанию своему псалом этот хвалебный ("Хвалебная песнь Давида") и вместе - учительный: здесь пророк учит о том, что надежда человека на Бога имеет непреодолимую силу, и что поэтому всякий, кто верою и надеждою связывает себя с помогающим ему Богом, - делается другом и сожителем Его и находится в совершенной безопасности.</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Особенность сего псалма составляет быстрая перемена лиц, выражающих свои мысли и чувства. Здесь или пророк выражает свои мысли о праведнике, живущем полною надеждою на Бога (ст. 1-2), или, обращаясь к праведнику, успокаивает его теми благами, какие изливаются на уповающего на Бога (ст. 3-8, ю-13), или говорит от лица этого праведника, вполне преданного воле Божией (ст. 2,9), или же от лица Самого Бога, выражающего Свое благоволение праведнику (ст. и-16). Одни из толковников видят в сем псалме общий, отвлеченный поэтический образ праведника, в котором все случаи избавлений взяты псалмопевцем совершенно произвольно, без всякого исторического отношения, и который столько же идет к Давиду, сколько и к Езекии, и ко всякому другому праведнику. Другие же указывают в нем такие черты, которые почти все замечательным образом идут к лику благочестивого царя Иудейского Езекии и к обстоятельствам его времени. Кто знаком с историей сего Езекии, тому совершенно ясно, что в указанном изображении праведника мы имеем поэтическое изображений сей истории. Ввиду ясного сходства представленного образа праведника с историей Езекии, уже блж. Феодорит, приписывавший вообще все псалмы Давиду, признавал псалом 90 пророчеством Давида о Езекии*.</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Ст. 1 и 2. Живый в помощи Вышняго, в крове Бога Небеснаго водворится, речет Господеви: заступник мой еси и прибежище мое, Бог мой, и уповаю на Него. Не совсем ясный смысл изречений 1-го стиха, по церковно-славянскому переводу, выясняется при чтении других переводов. Так, в переводе с еврейского он читается: "Живущий под покровом Всевышнего (в крове Бога Небесного) в тени Всемогущего почивает"; а в переводе с латинского читается так: "Кто жительствует с помощию Всевышнего (Allissimr) тот будет пребывать в покровительстве Бога Небесного. Он скажет Господу. Ты заступник мой и прибежище мое: Бог мой, я буду надеяться на Него". Здесь выражается, с одной стороны - полная преданность воле Божией человека ни на кого более не надеющегося, как только на Бога, а с другой - полная безопасность того, кто находится в ближайшем общении с Богом Небесным, под Его крепкою защитою. Он и в молитве обращается к одному Богу и дерзновенно говорит Ему: Ты заступник мой и Ты один прибежище мое; и не только на молитве, но и пред другими исповедует: Он Бог мой и на Него я уповаю.</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lastRenderedPageBreak/>
        <w:t>Ст. 3 и 4. Яко Той избавит тя от сети ловчи и от словесе мятежна: плещма Своима осенит тя, и под криле Его надеешися: оружием обыдет тя истина его. Здесь пророк, обращая речь к самому покровительствуемому Богом, говорит, что Господь Бог избавит тебя от сети ловца (птицелова или зверолова, от сети ловчи) и от всякого враждебного слова, могущего привести тебя в смятение (от словесе мятежна) вообще от всякой клеветы и заговора против тебя. Он прикроет тебя, будет осенять или охранять как бы плечами своими (плещма Своима осенит тя), и ты будешь иметь надежду, что под покровительством Его пребудешь в безопасности (и под криле его надеешися). В первом выражении образ речи заимствован от тех воинов, которые во время сражения стоят в передних рядах и плечами своими закрывают находящихся позади их, а во втором выражении подобие взято от птиц, которые крыльями своими прикрывают своих птенцов. Таким образом, мысль псалмопевца можно выразить так: всемогущая сила Божия защитит тебя, и, находясь под охраною Божественного попечения, ты будешь вполне безопасен. Сама истина Божия окружит тебя со всех сторон оружием. Под истиною Божией нужно разуметь здесь верность Божию обетованиям: Он обещает Свою помощь всем уповающим на Него, и действительно подает ее. По переводу с еврейского, последняя речь выражена так: "истина Его есть щит и ограждение".</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Ст. 5 и 6. Не убоишися от страха нощнаго, от стрелы летящия во дни, от вещи во тме преходящия, от сряща и беса полуденнаго. Многие из людей подвержены бывают страху в ночное время, при угрожающей опасности, а иногда и совсем без всяких опасностей, при одном только представлении опасности, по причине окружающей тьмы. Некоторые, кроме того, воспитанные в разных суевериях, испытывают какой-то безотчетный страх при так называемых "встречах". Хотя подобные суеверия о "встречах" не повсеместны и не всеми приемлемы, тем не менее они всегда существовали, можно сказать, с глубокой древности, и потому их нельзя оставлять без внимания. Псалмопевец, как бы представляя все подобные случаи страха, успокаивает человека, находящегося под покровительством Божиим, говоря ему: охраняемый силою Божией, ты не будешь бояться никаких опасностей, ни явных ни тайных, ни днем, ни ночью, не будет у тебя страха нощнаго, не будешь бояться и стрелы, летящей днем. Ты избавишься от всякой (неприязненной) вещи, бывающей ночью (во тме преходящия), от опасной "встречи" и от всякой случайности, неожиданной при встречах (от сряща, т.е. от всего того, что с нами случается нечаянно), и от злого духа, нападающего в полдень. Под именем беса полуденного разумеется злой дух, в ясный день или в полдень причиняющий человеку различного рода вред болезни, например, моровую язву и заразу. Другие под именем беса полуденного разумеют солнечный зной, сильно жгущий в Палестине и бывающий смертоносным для путников. А блж. Иероним, согласно с сим, разумел известное на Востоке моровое поветрие, или смертоносный ветер, называемый Самум.</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lastRenderedPageBreak/>
        <w:t>Ст. 7 и 8. Падет от страны твоея тысяща, и тма одесную тебе, к тебе же не приближится: обаче очима твоима смотриши и воздаяние грешников узриши. Опасности угрожают человеку со всех сторон. С одной стороны тысяча, или как в переводе с еврейского: "Близ тебя падет тысяча и тьма по правую руку твою" (и тма одесную тебе), т.е. и тысячи, и десятки тысяч, и бесчисленное множество врагов нападет на тебя, но тебя не коснется (к тебе же не приближится). Или же так: если с одной стороны нападет на тебя тысяча врагов, а с другой - десять тысяч или бесчисленное множество, то и тогда никто из них не приближится к тебе, не погубит тебя. И ты не только не потерпишь никакого вреда от нападающих нечестивцев, но напротив, только будешь смотреть своими глазами, и сам увидишь воздаяние им от Господа (обаче очима твоима смотриши и воздаяние грешников узриши). Так и было с благочестивым царем Иудейским Езекиею. Когда, с многочисленным войском, напал на него и осадил Иерусалим Сеннахирим, царь ассирийский, тогда Езекия молитвенно возопил ко Господу Богу, возложив все упование на Него. И Господь вскоре избавил Езекию от страшной опасности, угрожавшей ему, поразив в одну ночь все многочисленное (185 тысяч) воинство ассириян (2 Парад, гл. 32).</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Ст. 9. Яко Ты, Господи, упование мое: Вышняго положил еси прибежище твое. Надеющийся на Бога и всегда живущий в помощи Всевышняго сам в себе от удовольствия говорит: Ты, Господи, вся моя надежда и опора (яко ты, Господи, упование мое), и сказав так, одного Всевышнего избрал ты (положил еси) прибежищем твоим, говорит псалмопевец.</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 xml:space="preserve">Ст. 10-13.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Здесь в стихе 10, вместо слов: телеси твоему, - нужно читать: селению твоем,у как и исправлено это место в подстрочном примечании в новых (с 1890 г.) изданиях Библии и Псалтири, согласно с переводом с еврейского, а также греческим и Вульгаты (селению, "жилищу", греч. , лат. tabemaculuni), И опять пророк продолжает речь о Промысле Божием, покровительствующем человеку, всецело Ему преданному, говоря так: после того, как ты избрал прибежищем своим Бога, никакое зло уже не придет к тебе, и никакой удар не достигнет жилища (селения) твоего (и рана не приблизится телеси твоему). А далее указывает и прямую, непосредственную причину такого спасения от бедствия или угрожающего зла: Бог, на Которого ты возложил все упование свое, пошлет ангелов Своих и прикажет им (ангелам Своим заповестъ о тебе), чтобы охраняли тебя во всех делах твоих (сохранити тя во всех путех твоих). Они же, эти ангелы, по повелению Божию примут тебя, так сказать, на свои руки и будут поддерживать тебя, чтобы не споткнуться тебе ногою о камень (да не когда преткнеши о камень ногу твою), т.е. чтобы та не впал в искушение, когда на пути нравственной жизни встретится какой-нибудь соблазн. Словом нога, говорит св. Афанасий Александрийский, означает душу, а словом камень - грех [3, с. 304]. Стих 13 по переводу с еврейского, читается так: "На льва и аспида </w:t>
      </w:r>
      <w:r>
        <w:rPr>
          <w:rFonts w:ascii="Verdana" w:hAnsi="Verdana"/>
          <w:color w:val="595959"/>
        </w:rPr>
        <w:lastRenderedPageBreak/>
        <w:t>наступишь, попирать будешь скимна и дракона". Аспид, василиск и дракон, хотя нам неизвестны, но это самые страшные змеи. Вот как описываются они в известном "Толковании на псалмы Палладия, епископа Сарапульского". "Яд аспида бытописатель называет "неисцельным" (Втор. 32:33); по своей свирепости он противится всяким "заклинаниям" (Пс. 57:5-6); не менее страшен василиск (очковая змея): его огненные глаза имеют опасное влияние на животных; яд его смертелен, и животное, им ужаленное, умирает вскоре; по непобедимому могуществу и как бы по власти жизни и смерти над другими животными, василиск в древности был символом страшного, царского могущества. Дракон (удав или боа) есть огромнейший из всех змиев (длиною до 30 или 40 футов (около 12 м. - Ред.)), проглатывает людей, быков и волов; по ужасной силе своей он изображает собою "диавола" (Апок. 12:3-4). Сила льва (скимна) известна". Изречениями сего стиха, как и предыдущих, выражена та мысль, что будучи охраняем ангелами, ты отразишь нападения самых ужасных врагов: ты безопасно, безвредно будешь наступать на аспида и василиска, будешь попирать (преодолевать) льва и дракона. Эти животные, как наиболее ужасные, служат образом неотвратимой опасности или злейших врагов. Здесь образно выражена та мысль, что для человека, охраняемого ангелами, ничто вообще, хотя бы и самое ужасное, не может быть опасным.</w:t>
      </w:r>
    </w:p>
    <w:p w:rsidR="00016CAA" w:rsidRDefault="00016CAA" w:rsidP="00016CAA">
      <w:pPr>
        <w:pStyle w:val="a4"/>
        <w:spacing w:line="300" w:lineRule="atLeast"/>
        <w:rPr>
          <w:rFonts w:ascii="Trebuchet MS" w:hAnsi="Trebuchet MS"/>
          <w:color w:val="595959"/>
          <w:sz w:val="20"/>
          <w:szCs w:val="20"/>
        </w:rPr>
      </w:pPr>
      <w:r>
        <w:rPr>
          <w:rFonts w:ascii="Verdana" w:hAnsi="Verdana"/>
          <w:color w:val="595959"/>
        </w:rPr>
        <w:t>Ст. 14,15 и 16. Яко на Мя упова, и избавлю и: покрыю и, яко позна имя Мое. Воззовет ко Мне, и услышу его: с ним есмь в скорби, изму его и прославлю его: долготою дний исполню его и явлю ему спасение Мое. После того, как успокоил праведника утешительными словами об ангелах, посылаемых Богом для охранения его от разных бед и напастей, пророк вводит Самого Бога говорящим о праведнике в таких выражениях; так как он надеялся на Меня (яко на Мя упова), то Я избавлю его и скрою от опасности. А за то, что он познал и уверовал в Меня (яко позна имя Мое), т.е. Мне одному служил и покланялся, не признавая других богов, Я всегда буду помогать ему и внимать молитве его (услышу его). Если постигнет его какая-нибудь скорбь, то Я буду с ним и в скорби (с ним есмь в скорби), избавлю его (изму его) от всяких скорбных и тяжких обстоятельств, и не только избавлю, но и прославлю его, т.е. и самые несчастные обстоятельства направлю ему в благополучие и славу. Я сделаю для него то, что сделал некогда многострадальному праведнику Иову, или то же, что сделал для благочестивого царя иудейского Езекии. Долготою дний исполню его, т.е. получит он долголетиюю жизнь на земле и сподобится вечно блаженной жизни будущего века.</w:t>
      </w:r>
    </w:p>
    <w:p w:rsidR="00016CAA" w:rsidRDefault="00016CAA" w:rsidP="00016CAA">
      <w:pPr>
        <w:ind w:left="-1134" w:right="-284"/>
      </w:pPr>
    </w:p>
    <w:sectPr w:rsidR="00016CAA" w:rsidSect="00016CA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6CAA"/>
    <w:rsid w:val="00016CAA"/>
    <w:rsid w:val="00946367"/>
    <w:rsid w:val="00F03BA7"/>
    <w:rsid w:val="00FF3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1"/>
  </w:style>
  <w:style w:type="paragraph" w:styleId="1">
    <w:name w:val="heading 1"/>
    <w:basedOn w:val="a"/>
    <w:link w:val="10"/>
    <w:uiPriority w:val="9"/>
    <w:qFormat/>
    <w:rsid w:val="00016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CA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16CAA"/>
    <w:rPr>
      <w:b/>
      <w:bCs/>
    </w:rPr>
  </w:style>
  <w:style w:type="paragraph" w:styleId="a4">
    <w:name w:val="Normal (Web)"/>
    <w:basedOn w:val="a"/>
    <w:uiPriority w:val="99"/>
    <w:semiHidden/>
    <w:unhideWhenUsed/>
    <w:rsid w:val="00016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6CAA"/>
  </w:style>
  <w:style w:type="character" w:styleId="a5">
    <w:name w:val="Emphasis"/>
    <w:basedOn w:val="a0"/>
    <w:uiPriority w:val="20"/>
    <w:qFormat/>
    <w:rsid w:val="00016CAA"/>
    <w:rPr>
      <w:i/>
      <w:iCs/>
    </w:rPr>
  </w:style>
</w:styles>
</file>

<file path=word/webSettings.xml><?xml version="1.0" encoding="utf-8"?>
<w:webSettings xmlns:r="http://schemas.openxmlformats.org/officeDocument/2006/relationships" xmlns:w="http://schemas.openxmlformats.org/wordprocessingml/2006/main">
  <w:divs>
    <w:div w:id="507714528">
      <w:bodyDiv w:val="1"/>
      <w:marLeft w:val="0"/>
      <w:marRight w:val="0"/>
      <w:marTop w:val="0"/>
      <w:marBottom w:val="0"/>
      <w:divBdr>
        <w:top w:val="none" w:sz="0" w:space="0" w:color="auto"/>
        <w:left w:val="none" w:sz="0" w:space="0" w:color="auto"/>
        <w:bottom w:val="none" w:sz="0" w:space="0" w:color="auto"/>
        <w:right w:val="none" w:sz="0" w:space="0" w:color="auto"/>
      </w:divBdr>
    </w:div>
    <w:div w:id="12372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11672</Characters>
  <Application>Microsoft Office Word</Application>
  <DocSecurity>0</DocSecurity>
  <Lines>97</Lines>
  <Paragraphs>27</Paragraphs>
  <ScaleCrop>false</ScaleCrop>
  <Company>Reanimator Extreme Edition</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2016-06-06T15:43:00Z</dcterms:created>
  <dcterms:modified xsi:type="dcterms:W3CDTF">2016-06-06T15:44:00Z</dcterms:modified>
</cp:coreProperties>
</file>